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E13" w:rsidRDefault="00B84E86" w:rsidP="00B84E86">
      <w:pPr>
        <w:jc w:val="center"/>
      </w:pPr>
      <w:r>
        <w:rPr>
          <w:noProof/>
          <w:lang w:eastAsia="fr-FR"/>
        </w:rPr>
        <w:drawing>
          <wp:inline distT="0" distB="0" distL="0" distR="0">
            <wp:extent cx="1310643" cy="701041"/>
            <wp:effectExtent l="0" t="0" r="381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-ss-baseline-recoup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643" cy="701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E86" w:rsidRPr="00B84E86" w:rsidRDefault="00B84E86" w:rsidP="00B84E86">
      <w:pPr>
        <w:jc w:val="center"/>
        <w:rPr>
          <w:rFonts w:asciiTheme="majorHAnsi" w:hAnsiTheme="majorHAnsi"/>
          <w:color w:val="DB3252"/>
          <w:sz w:val="28"/>
        </w:rPr>
      </w:pPr>
      <w:r w:rsidRPr="00B84E86">
        <w:rPr>
          <w:rFonts w:asciiTheme="majorHAnsi" w:hAnsiTheme="majorHAnsi"/>
          <w:color w:val="DB3252"/>
          <w:sz w:val="28"/>
        </w:rPr>
        <w:t>Cérémonie de remise de prix Ingénieuses’15</w:t>
      </w:r>
    </w:p>
    <w:p w:rsidR="00B84E86" w:rsidRPr="00B84E86" w:rsidRDefault="00B84E86" w:rsidP="00B84E86">
      <w:pPr>
        <w:jc w:val="center"/>
        <w:rPr>
          <w:rFonts w:asciiTheme="majorHAnsi" w:hAnsiTheme="majorHAnsi"/>
          <w:b/>
          <w:sz w:val="24"/>
        </w:rPr>
      </w:pPr>
      <w:r w:rsidRPr="00B84E86">
        <w:rPr>
          <w:rFonts w:asciiTheme="majorHAnsi" w:hAnsiTheme="majorHAnsi"/>
          <w:b/>
          <w:sz w:val="24"/>
        </w:rPr>
        <w:t xml:space="preserve">Jeudi 18 juin 2015 – 15h à </w:t>
      </w:r>
      <w:r w:rsidR="00AF2907">
        <w:rPr>
          <w:rFonts w:asciiTheme="majorHAnsi" w:hAnsiTheme="majorHAnsi"/>
          <w:b/>
          <w:sz w:val="24"/>
        </w:rPr>
        <w:t xml:space="preserve">Chimie </w:t>
      </w:r>
      <w:proofErr w:type="spellStart"/>
      <w:r w:rsidR="00AF2907">
        <w:rPr>
          <w:rFonts w:asciiTheme="majorHAnsi" w:hAnsiTheme="majorHAnsi"/>
          <w:b/>
          <w:sz w:val="24"/>
        </w:rPr>
        <w:t>ParisTech</w:t>
      </w:r>
      <w:proofErr w:type="spellEnd"/>
      <w:r w:rsidR="00AF2907">
        <w:rPr>
          <w:rFonts w:asciiTheme="majorHAnsi" w:hAnsiTheme="majorHAnsi"/>
          <w:b/>
          <w:sz w:val="24"/>
        </w:rPr>
        <w:t xml:space="preserve"> – Amphithéâtre Chaudron</w:t>
      </w:r>
    </w:p>
    <w:p w:rsidR="00B84E86" w:rsidRPr="00B84E86" w:rsidRDefault="00B84E86" w:rsidP="00B84E86">
      <w:pPr>
        <w:jc w:val="center"/>
        <w:rPr>
          <w:rFonts w:asciiTheme="majorHAnsi" w:hAnsiTheme="majorHAnsi"/>
          <w:b/>
          <w:color w:val="DB3252"/>
          <w:sz w:val="28"/>
        </w:rPr>
      </w:pPr>
      <w:r w:rsidRPr="00B84E86">
        <w:rPr>
          <w:rFonts w:asciiTheme="majorHAnsi" w:hAnsiTheme="majorHAnsi"/>
          <w:b/>
          <w:color w:val="DB3252"/>
          <w:sz w:val="28"/>
        </w:rPr>
        <w:t>PROGRAMME PREVISIONNEL</w:t>
      </w:r>
    </w:p>
    <w:p w:rsidR="00B84E86" w:rsidRDefault="00B84E86" w:rsidP="00B84E86">
      <w:pPr>
        <w:jc w:val="both"/>
        <w:rPr>
          <w:rFonts w:asciiTheme="majorHAnsi" w:hAnsiTheme="majorHAnsi"/>
          <w:color w:val="000000" w:themeColor="text1"/>
        </w:rPr>
      </w:pPr>
      <w:r w:rsidRPr="00B84E86">
        <w:rPr>
          <w:rFonts w:asciiTheme="majorHAnsi" w:hAnsiTheme="majorHAnsi"/>
          <w:color w:val="000000" w:themeColor="text1"/>
        </w:rPr>
        <w:t xml:space="preserve">15h00-15h10 : </w:t>
      </w:r>
      <w:r w:rsidRPr="009340E4">
        <w:rPr>
          <w:rFonts w:asciiTheme="majorHAnsi" w:hAnsiTheme="majorHAnsi"/>
          <w:color w:val="066B88"/>
        </w:rPr>
        <w:t>Ouverture par François Cansell, Président de la CDEFI</w:t>
      </w:r>
    </w:p>
    <w:p w:rsidR="00B84E86" w:rsidRDefault="00B84E86" w:rsidP="00B84E86">
      <w:p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15h10-15h</w:t>
      </w:r>
      <w:r w:rsidR="00715C0F">
        <w:rPr>
          <w:rFonts w:asciiTheme="majorHAnsi" w:hAnsiTheme="majorHAnsi"/>
          <w:color w:val="000000" w:themeColor="text1"/>
        </w:rPr>
        <w:t>3</w:t>
      </w:r>
      <w:r>
        <w:rPr>
          <w:rFonts w:asciiTheme="majorHAnsi" w:hAnsiTheme="majorHAnsi"/>
          <w:color w:val="000000" w:themeColor="text1"/>
        </w:rPr>
        <w:t xml:space="preserve">0 : </w:t>
      </w:r>
      <w:r w:rsidRPr="009340E4">
        <w:rPr>
          <w:rFonts w:asciiTheme="majorHAnsi" w:hAnsiTheme="majorHAnsi"/>
          <w:color w:val="066B88"/>
        </w:rPr>
        <w:t xml:space="preserve">Discours institutionnels : </w:t>
      </w:r>
    </w:p>
    <w:p w:rsidR="006E5709" w:rsidRDefault="006E5709" w:rsidP="006E5709">
      <w:pPr>
        <w:pStyle w:val="Paragraphedeliste"/>
        <w:numPr>
          <w:ilvl w:val="0"/>
          <w:numId w:val="1"/>
        </w:num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 xml:space="preserve">Mot de Mme Najat </w:t>
      </w:r>
      <w:proofErr w:type="spellStart"/>
      <w:r>
        <w:rPr>
          <w:rFonts w:asciiTheme="majorHAnsi" w:hAnsiTheme="majorHAnsi"/>
          <w:color w:val="000000" w:themeColor="text1"/>
        </w:rPr>
        <w:t>Vallaud-Belkacem</w:t>
      </w:r>
      <w:proofErr w:type="spellEnd"/>
      <w:r>
        <w:rPr>
          <w:rFonts w:asciiTheme="majorHAnsi" w:hAnsiTheme="majorHAnsi"/>
          <w:color w:val="000000" w:themeColor="text1"/>
        </w:rPr>
        <w:t>, Ministre de l’Education nationale, de l’enseignement supérieur et de la recherche</w:t>
      </w:r>
    </w:p>
    <w:p w:rsidR="00B84E86" w:rsidRDefault="00B84E86" w:rsidP="00B84E86">
      <w:pPr>
        <w:pStyle w:val="Paragraphedeliste"/>
        <w:numPr>
          <w:ilvl w:val="0"/>
          <w:numId w:val="1"/>
        </w:numPr>
        <w:jc w:val="both"/>
        <w:rPr>
          <w:rFonts w:asciiTheme="majorHAnsi" w:hAnsiTheme="majorHAnsi"/>
          <w:color w:val="000000" w:themeColor="text1"/>
        </w:rPr>
      </w:pPr>
      <w:r w:rsidRPr="00B84E86">
        <w:rPr>
          <w:rFonts w:asciiTheme="majorHAnsi" w:hAnsiTheme="majorHAnsi"/>
          <w:color w:val="000000" w:themeColor="text1"/>
        </w:rPr>
        <w:t>Mme Axelle Lemaire, Secrétaire d’Etat chargée du numérique</w:t>
      </w:r>
      <w:r w:rsidR="00403B1D">
        <w:rPr>
          <w:rFonts w:asciiTheme="majorHAnsi" w:hAnsiTheme="majorHAnsi"/>
          <w:color w:val="000000" w:themeColor="text1"/>
        </w:rPr>
        <w:t xml:space="preserve"> auprès du Ministre de l’économie, de l’industrie et du numérique</w:t>
      </w:r>
      <w:r>
        <w:rPr>
          <w:rFonts w:asciiTheme="majorHAnsi" w:hAnsiTheme="majorHAnsi"/>
          <w:color w:val="000000" w:themeColor="text1"/>
        </w:rPr>
        <w:t xml:space="preserve"> </w:t>
      </w:r>
      <w:r w:rsidRPr="00CD461B">
        <w:rPr>
          <w:rFonts w:asciiTheme="majorHAnsi" w:hAnsiTheme="majorHAnsi"/>
          <w:i/>
          <w:color w:val="000000" w:themeColor="text1"/>
        </w:rPr>
        <w:t>(à confirmer)</w:t>
      </w:r>
    </w:p>
    <w:p w:rsidR="00B84E86" w:rsidRDefault="00B84E86" w:rsidP="00B84E86">
      <w:pPr>
        <w:pStyle w:val="Paragraphedeliste"/>
        <w:numPr>
          <w:ilvl w:val="0"/>
          <w:numId w:val="1"/>
        </w:num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 xml:space="preserve">Mme Pascale </w:t>
      </w:r>
      <w:proofErr w:type="spellStart"/>
      <w:r>
        <w:rPr>
          <w:rFonts w:asciiTheme="majorHAnsi" w:hAnsiTheme="majorHAnsi"/>
          <w:color w:val="000000" w:themeColor="text1"/>
        </w:rPr>
        <w:t>Boistard</w:t>
      </w:r>
      <w:proofErr w:type="spellEnd"/>
      <w:r>
        <w:rPr>
          <w:rFonts w:asciiTheme="majorHAnsi" w:hAnsiTheme="majorHAnsi"/>
          <w:color w:val="000000" w:themeColor="text1"/>
        </w:rPr>
        <w:t>, Secrétaire d’Etat chargée des droits des femmes</w:t>
      </w:r>
      <w:r w:rsidR="00403B1D">
        <w:rPr>
          <w:rFonts w:asciiTheme="majorHAnsi" w:hAnsiTheme="majorHAnsi"/>
          <w:color w:val="000000" w:themeColor="text1"/>
        </w:rPr>
        <w:t xml:space="preserve"> auprès de la Ministre des affaires sociales, de la santé et des droits des femmes</w:t>
      </w:r>
      <w:r>
        <w:rPr>
          <w:rFonts w:asciiTheme="majorHAnsi" w:hAnsiTheme="majorHAnsi"/>
          <w:color w:val="000000" w:themeColor="text1"/>
        </w:rPr>
        <w:t xml:space="preserve"> </w:t>
      </w:r>
      <w:r w:rsidRPr="00CD461B">
        <w:rPr>
          <w:rFonts w:asciiTheme="majorHAnsi" w:hAnsiTheme="majorHAnsi"/>
          <w:i/>
          <w:color w:val="000000" w:themeColor="text1"/>
        </w:rPr>
        <w:t>(à confirmer)</w:t>
      </w:r>
    </w:p>
    <w:p w:rsidR="00B84E86" w:rsidRPr="008D1237" w:rsidRDefault="00403B1D" w:rsidP="00E01009">
      <w:p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15h</w:t>
      </w:r>
      <w:r w:rsidR="00715C0F">
        <w:rPr>
          <w:rFonts w:asciiTheme="majorHAnsi" w:hAnsiTheme="majorHAnsi"/>
          <w:color w:val="000000" w:themeColor="text1"/>
        </w:rPr>
        <w:t>3</w:t>
      </w:r>
      <w:r>
        <w:rPr>
          <w:rFonts w:asciiTheme="majorHAnsi" w:hAnsiTheme="majorHAnsi"/>
          <w:color w:val="000000" w:themeColor="text1"/>
        </w:rPr>
        <w:t>0-16h</w:t>
      </w:r>
      <w:r w:rsidR="00715C0F">
        <w:rPr>
          <w:rFonts w:asciiTheme="majorHAnsi" w:hAnsiTheme="majorHAnsi"/>
          <w:color w:val="000000" w:themeColor="text1"/>
        </w:rPr>
        <w:t>0</w:t>
      </w:r>
      <w:r w:rsidR="008D1237">
        <w:rPr>
          <w:rFonts w:asciiTheme="majorHAnsi" w:hAnsiTheme="majorHAnsi"/>
          <w:color w:val="000000" w:themeColor="text1"/>
        </w:rPr>
        <w:t xml:space="preserve">0 : </w:t>
      </w:r>
      <w:r w:rsidR="008D1237" w:rsidRPr="008D1237">
        <w:rPr>
          <w:rFonts w:asciiTheme="majorHAnsi" w:hAnsiTheme="majorHAnsi"/>
          <w:color w:val="066B88"/>
        </w:rPr>
        <w:t>Résultats de l’étude-action « Ambitions et trajectoires professionnelle</w:t>
      </w:r>
      <w:r w:rsidR="00C63291">
        <w:rPr>
          <w:rFonts w:asciiTheme="majorHAnsi" w:hAnsiTheme="majorHAnsi"/>
          <w:color w:val="066B88"/>
        </w:rPr>
        <w:t>s</w:t>
      </w:r>
      <w:r w:rsidR="006F4396">
        <w:rPr>
          <w:rFonts w:asciiTheme="majorHAnsi" w:hAnsiTheme="majorHAnsi"/>
          <w:color w:val="066B88"/>
        </w:rPr>
        <w:t xml:space="preserve"> </w:t>
      </w:r>
      <w:r w:rsidR="008D1237" w:rsidRPr="008D1237">
        <w:rPr>
          <w:rFonts w:asciiTheme="majorHAnsi" w:hAnsiTheme="majorHAnsi"/>
          <w:color w:val="066B88"/>
        </w:rPr>
        <w:t xml:space="preserve">des (futur-e-s) ingénieur-e-s » réalisée par Social </w:t>
      </w:r>
      <w:proofErr w:type="spellStart"/>
      <w:r w:rsidR="008D1237" w:rsidRPr="008D1237">
        <w:rPr>
          <w:rFonts w:asciiTheme="majorHAnsi" w:hAnsiTheme="majorHAnsi"/>
          <w:color w:val="066B88"/>
        </w:rPr>
        <w:t>Builder</w:t>
      </w:r>
      <w:proofErr w:type="spellEnd"/>
    </w:p>
    <w:p w:rsidR="00E01009" w:rsidRDefault="008D1237" w:rsidP="00E01009">
      <w:pPr>
        <w:pStyle w:val="Paragraphedeliste"/>
        <w:numPr>
          <w:ilvl w:val="0"/>
          <w:numId w:val="5"/>
        </w:numPr>
        <w:ind w:firstLine="66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 xml:space="preserve">Par Emmanuelle </w:t>
      </w:r>
      <w:proofErr w:type="spellStart"/>
      <w:r>
        <w:rPr>
          <w:rFonts w:asciiTheme="majorHAnsi" w:hAnsiTheme="majorHAnsi"/>
          <w:color w:val="000000" w:themeColor="text1"/>
        </w:rPr>
        <w:t>Larroque</w:t>
      </w:r>
      <w:proofErr w:type="spellEnd"/>
      <w:r>
        <w:rPr>
          <w:rFonts w:asciiTheme="majorHAnsi" w:hAnsiTheme="majorHAnsi"/>
          <w:color w:val="000000" w:themeColor="text1"/>
        </w:rPr>
        <w:t xml:space="preserve">, Directrice-fondatrice de Social </w:t>
      </w:r>
      <w:proofErr w:type="spellStart"/>
      <w:r>
        <w:rPr>
          <w:rFonts w:asciiTheme="majorHAnsi" w:hAnsiTheme="majorHAnsi"/>
          <w:color w:val="000000" w:themeColor="text1"/>
        </w:rPr>
        <w:t>Builder</w:t>
      </w:r>
      <w:proofErr w:type="spellEnd"/>
      <w:r>
        <w:rPr>
          <w:rFonts w:asciiTheme="majorHAnsi" w:hAnsiTheme="majorHAnsi"/>
          <w:color w:val="000000" w:themeColor="text1"/>
        </w:rPr>
        <w:t xml:space="preserve"> et/ou Audrey </w:t>
      </w:r>
      <w:proofErr w:type="spellStart"/>
      <w:r>
        <w:rPr>
          <w:rFonts w:asciiTheme="majorHAnsi" w:hAnsiTheme="majorHAnsi"/>
          <w:color w:val="000000" w:themeColor="text1"/>
        </w:rPr>
        <w:t>Abitan</w:t>
      </w:r>
      <w:proofErr w:type="spellEnd"/>
      <w:r>
        <w:rPr>
          <w:rFonts w:asciiTheme="majorHAnsi" w:hAnsiTheme="majorHAnsi"/>
          <w:color w:val="000000" w:themeColor="text1"/>
        </w:rPr>
        <w:t>, responsable de l’étude</w:t>
      </w:r>
    </w:p>
    <w:p w:rsidR="00403B1D" w:rsidRDefault="00403B1D" w:rsidP="00403B1D">
      <w:p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16h</w:t>
      </w:r>
      <w:r w:rsidR="00C63291">
        <w:rPr>
          <w:rFonts w:asciiTheme="majorHAnsi" w:hAnsiTheme="majorHAnsi"/>
          <w:color w:val="000000" w:themeColor="text1"/>
        </w:rPr>
        <w:t>00-16h45</w:t>
      </w:r>
      <w:r>
        <w:rPr>
          <w:rFonts w:asciiTheme="majorHAnsi" w:hAnsiTheme="majorHAnsi"/>
          <w:color w:val="000000" w:themeColor="text1"/>
        </w:rPr>
        <w:t xml:space="preserve"> : </w:t>
      </w:r>
      <w:r w:rsidRPr="009340E4">
        <w:rPr>
          <w:rFonts w:asciiTheme="majorHAnsi" w:hAnsiTheme="majorHAnsi"/>
          <w:color w:val="066B88"/>
        </w:rPr>
        <w:t>Remise des prix</w:t>
      </w:r>
    </w:p>
    <w:p w:rsidR="00403B1D" w:rsidRDefault="00403B1D" w:rsidP="00403B1D">
      <w:pPr>
        <w:pStyle w:val="Paragraphedeliste"/>
        <w:numPr>
          <w:ilvl w:val="0"/>
          <w:numId w:val="2"/>
        </w:num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Prix de l’école la plus mobilisée</w:t>
      </w:r>
    </w:p>
    <w:p w:rsidR="00403B1D" w:rsidRDefault="00403B1D" w:rsidP="00403B1D">
      <w:pPr>
        <w:pStyle w:val="Paragraphedeliste"/>
        <w:numPr>
          <w:ilvl w:val="0"/>
          <w:numId w:val="2"/>
        </w:num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Prix pour l’enseignement de l’égalité F/H</w:t>
      </w:r>
    </w:p>
    <w:p w:rsidR="00403B1D" w:rsidRDefault="00403B1D" w:rsidP="00403B1D">
      <w:pPr>
        <w:pStyle w:val="Paragraphedeliste"/>
        <w:numPr>
          <w:ilvl w:val="0"/>
          <w:numId w:val="2"/>
        </w:num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Prix du projet le plus original</w:t>
      </w:r>
    </w:p>
    <w:p w:rsidR="00403B1D" w:rsidRDefault="00403B1D" w:rsidP="00403B1D">
      <w:pPr>
        <w:pStyle w:val="Paragraphedeliste"/>
        <w:numPr>
          <w:ilvl w:val="0"/>
          <w:numId w:val="2"/>
        </w:num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Prix de l’élève ingénieure</w:t>
      </w:r>
    </w:p>
    <w:p w:rsidR="00403B1D" w:rsidRDefault="00403B1D" w:rsidP="00403B1D">
      <w:pPr>
        <w:pStyle w:val="Paragraphedeliste"/>
        <w:numPr>
          <w:ilvl w:val="0"/>
          <w:numId w:val="2"/>
        </w:num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Prix de la femme ingénieure</w:t>
      </w:r>
    </w:p>
    <w:p w:rsidR="00403B1D" w:rsidRDefault="00E01009" w:rsidP="00403B1D">
      <w:p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1</w:t>
      </w:r>
      <w:r w:rsidR="00C63291">
        <w:rPr>
          <w:rFonts w:asciiTheme="majorHAnsi" w:hAnsiTheme="majorHAnsi"/>
          <w:color w:val="000000" w:themeColor="text1"/>
        </w:rPr>
        <w:t>6h45</w:t>
      </w:r>
      <w:r w:rsidR="00403B1D">
        <w:rPr>
          <w:rFonts w:asciiTheme="majorHAnsi" w:hAnsiTheme="majorHAnsi"/>
          <w:color w:val="000000" w:themeColor="text1"/>
        </w:rPr>
        <w:t>-17h</w:t>
      </w:r>
      <w:r w:rsidR="00C63291">
        <w:rPr>
          <w:rFonts w:asciiTheme="majorHAnsi" w:hAnsiTheme="majorHAnsi"/>
          <w:color w:val="000000" w:themeColor="text1"/>
        </w:rPr>
        <w:t>15</w:t>
      </w:r>
      <w:r w:rsidR="00403B1D">
        <w:rPr>
          <w:rFonts w:asciiTheme="majorHAnsi" w:hAnsiTheme="majorHAnsi"/>
          <w:color w:val="000000" w:themeColor="text1"/>
        </w:rPr>
        <w:t xml:space="preserve"> : </w:t>
      </w:r>
      <w:r w:rsidR="00403B1D" w:rsidRPr="009340E4">
        <w:rPr>
          <w:rFonts w:asciiTheme="majorHAnsi" w:hAnsiTheme="majorHAnsi"/>
          <w:color w:val="066B88"/>
        </w:rPr>
        <w:t xml:space="preserve">Témoignages </w:t>
      </w:r>
      <w:r w:rsidR="00CD461B">
        <w:rPr>
          <w:rFonts w:asciiTheme="majorHAnsi" w:hAnsiTheme="majorHAnsi"/>
          <w:color w:val="066B88"/>
        </w:rPr>
        <w:t xml:space="preserve">des lauréates des Prix de l’élève ingénieure et de la femme ingénieure </w:t>
      </w:r>
    </w:p>
    <w:p w:rsidR="00403B1D" w:rsidRDefault="00403B1D" w:rsidP="00403B1D">
      <w:p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17h</w:t>
      </w:r>
      <w:r w:rsidR="00C63291">
        <w:rPr>
          <w:rFonts w:asciiTheme="majorHAnsi" w:hAnsiTheme="majorHAnsi"/>
          <w:color w:val="000000" w:themeColor="text1"/>
        </w:rPr>
        <w:t>15</w:t>
      </w:r>
      <w:r>
        <w:rPr>
          <w:rFonts w:asciiTheme="majorHAnsi" w:hAnsiTheme="majorHAnsi"/>
          <w:color w:val="000000" w:themeColor="text1"/>
        </w:rPr>
        <w:t>-17h</w:t>
      </w:r>
      <w:r w:rsidR="00C63291">
        <w:rPr>
          <w:rFonts w:asciiTheme="majorHAnsi" w:hAnsiTheme="majorHAnsi"/>
          <w:color w:val="000000" w:themeColor="text1"/>
        </w:rPr>
        <w:t>25</w:t>
      </w:r>
      <w:r>
        <w:rPr>
          <w:rFonts w:asciiTheme="majorHAnsi" w:hAnsiTheme="majorHAnsi"/>
          <w:color w:val="000000" w:themeColor="text1"/>
        </w:rPr>
        <w:t xml:space="preserve"> : </w:t>
      </w:r>
      <w:r w:rsidRPr="009340E4">
        <w:rPr>
          <w:rFonts w:asciiTheme="majorHAnsi" w:hAnsiTheme="majorHAnsi"/>
          <w:color w:val="066B88"/>
        </w:rPr>
        <w:t>Clôture</w:t>
      </w:r>
    </w:p>
    <w:p w:rsidR="00403B1D" w:rsidRDefault="00403B1D" w:rsidP="00403B1D">
      <w:p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17h</w:t>
      </w:r>
      <w:r w:rsidR="00C63291">
        <w:rPr>
          <w:rFonts w:asciiTheme="majorHAnsi" w:hAnsiTheme="majorHAnsi"/>
          <w:color w:val="000000" w:themeColor="text1"/>
        </w:rPr>
        <w:t>25</w:t>
      </w:r>
      <w:r w:rsidR="00A35512">
        <w:rPr>
          <w:rFonts w:asciiTheme="majorHAnsi" w:hAnsiTheme="majorHAnsi"/>
          <w:color w:val="000000" w:themeColor="text1"/>
        </w:rPr>
        <w:t>-1</w:t>
      </w:r>
      <w:r w:rsidR="00C63291">
        <w:rPr>
          <w:rFonts w:asciiTheme="majorHAnsi" w:hAnsiTheme="majorHAnsi"/>
          <w:color w:val="000000" w:themeColor="text1"/>
        </w:rPr>
        <w:t>8</w:t>
      </w:r>
      <w:r w:rsidR="00A35512">
        <w:rPr>
          <w:rFonts w:asciiTheme="majorHAnsi" w:hAnsiTheme="majorHAnsi"/>
          <w:color w:val="000000" w:themeColor="text1"/>
        </w:rPr>
        <w:t>h</w:t>
      </w:r>
      <w:r w:rsidR="00C63291">
        <w:rPr>
          <w:rFonts w:asciiTheme="majorHAnsi" w:hAnsiTheme="majorHAnsi"/>
          <w:color w:val="000000" w:themeColor="text1"/>
        </w:rPr>
        <w:t>30</w:t>
      </w:r>
      <w:r w:rsidR="00A35512">
        <w:rPr>
          <w:rFonts w:asciiTheme="majorHAnsi" w:hAnsiTheme="majorHAnsi"/>
          <w:color w:val="000000" w:themeColor="text1"/>
        </w:rPr>
        <w:t xml:space="preserve"> : en parallèle dans le Hall/Galerie de Chimie </w:t>
      </w:r>
      <w:proofErr w:type="spellStart"/>
      <w:r w:rsidR="00A35512">
        <w:rPr>
          <w:rFonts w:asciiTheme="majorHAnsi" w:hAnsiTheme="majorHAnsi"/>
          <w:color w:val="000000" w:themeColor="text1"/>
        </w:rPr>
        <w:t>ParisTech</w:t>
      </w:r>
      <w:proofErr w:type="spellEnd"/>
      <w:r w:rsidR="00A35512">
        <w:rPr>
          <w:rFonts w:asciiTheme="majorHAnsi" w:hAnsiTheme="majorHAnsi"/>
          <w:color w:val="000000" w:themeColor="text1"/>
        </w:rPr>
        <w:t> :</w:t>
      </w:r>
    </w:p>
    <w:p w:rsidR="00403B1D" w:rsidRDefault="00BF2E15" w:rsidP="00403B1D">
      <w:pPr>
        <w:pStyle w:val="Paragraphedeliste"/>
        <w:numPr>
          <w:ilvl w:val="0"/>
          <w:numId w:val="4"/>
        </w:num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66B88"/>
        </w:rPr>
        <w:t xml:space="preserve">Speed </w:t>
      </w:r>
      <w:proofErr w:type="spellStart"/>
      <w:r w:rsidR="00403B1D" w:rsidRPr="009340E4">
        <w:rPr>
          <w:rFonts w:asciiTheme="majorHAnsi" w:hAnsiTheme="majorHAnsi"/>
          <w:color w:val="066B88"/>
        </w:rPr>
        <w:t>dating</w:t>
      </w:r>
      <w:proofErr w:type="spellEnd"/>
      <w:r w:rsidR="00A75AAC">
        <w:rPr>
          <w:rFonts w:asciiTheme="majorHAnsi" w:hAnsiTheme="majorHAnsi"/>
          <w:color w:val="000000" w:themeColor="text1"/>
        </w:rPr>
        <w:t> : temps d’échanges avec des</w:t>
      </w:r>
      <w:r w:rsidR="00403B1D">
        <w:rPr>
          <w:rFonts w:asciiTheme="majorHAnsi" w:hAnsiTheme="majorHAnsi"/>
          <w:color w:val="000000" w:themeColor="text1"/>
        </w:rPr>
        <w:t xml:space="preserve"> écoles d’ingénieur-e-s et </w:t>
      </w:r>
      <w:r w:rsidR="00A75AAC">
        <w:rPr>
          <w:rFonts w:asciiTheme="majorHAnsi" w:hAnsiTheme="majorHAnsi"/>
          <w:color w:val="000000" w:themeColor="text1"/>
        </w:rPr>
        <w:t xml:space="preserve">des </w:t>
      </w:r>
      <w:r w:rsidR="00403B1D">
        <w:rPr>
          <w:rFonts w:asciiTheme="majorHAnsi" w:hAnsiTheme="majorHAnsi"/>
          <w:color w:val="000000" w:themeColor="text1"/>
        </w:rPr>
        <w:t xml:space="preserve">entreprises </w:t>
      </w:r>
    </w:p>
    <w:p w:rsidR="00767ACD" w:rsidRDefault="00403B1D" w:rsidP="00403B1D">
      <w:pPr>
        <w:pStyle w:val="Paragraphedeliste"/>
        <w:numPr>
          <w:ilvl w:val="1"/>
          <w:numId w:val="4"/>
        </w:num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 xml:space="preserve">Ecoles d’ingénieur-e-s : </w:t>
      </w:r>
      <w:r w:rsidR="00767ACD">
        <w:rPr>
          <w:rFonts w:asciiTheme="majorHAnsi" w:hAnsiTheme="majorHAnsi"/>
          <w:color w:val="000000" w:themeColor="text1"/>
        </w:rPr>
        <w:t xml:space="preserve">Ecole Centrale de Lille, </w:t>
      </w:r>
      <w:proofErr w:type="spellStart"/>
      <w:r w:rsidR="00767ACD">
        <w:rPr>
          <w:rFonts w:asciiTheme="majorHAnsi" w:hAnsiTheme="majorHAnsi"/>
          <w:color w:val="000000" w:themeColor="text1"/>
        </w:rPr>
        <w:t>Polytech</w:t>
      </w:r>
      <w:proofErr w:type="spellEnd"/>
      <w:r w:rsidR="00767ACD">
        <w:rPr>
          <w:rFonts w:asciiTheme="majorHAnsi" w:hAnsiTheme="majorHAnsi"/>
          <w:color w:val="000000" w:themeColor="text1"/>
        </w:rPr>
        <w:t xml:space="preserve"> Paris-UPMC</w:t>
      </w:r>
      <w:r w:rsidR="00A95887">
        <w:rPr>
          <w:rFonts w:asciiTheme="majorHAnsi" w:hAnsiTheme="majorHAnsi"/>
          <w:color w:val="000000" w:themeColor="text1"/>
        </w:rPr>
        <w:t>, EPF Ecole d’ingénieur-e-s</w:t>
      </w:r>
      <w:r w:rsidR="00767ACD">
        <w:rPr>
          <w:rFonts w:asciiTheme="majorHAnsi" w:hAnsiTheme="majorHAnsi"/>
          <w:color w:val="000000" w:themeColor="text1"/>
        </w:rPr>
        <w:t xml:space="preserve"> (+ autres écoles </w:t>
      </w:r>
      <w:r w:rsidR="00AF2907">
        <w:rPr>
          <w:rFonts w:asciiTheme="majorHAnsi" w:hAnsiTheme="majorHAnsi"/>
          <w:color w:val="000000" w:themeColor="text1"/>
        </w:rPr>
        <w:t>en cours de confirmation</w:t>
      </w:r>
      <w:r w:rsidR="00767ACD">
        <w:rPr>
          <w:rFonts w:asciiTheme="majorHAnsi" w:hAnsiTheme="majorHAnsi"/>
          <w:color w:val="000000" w:themeColor="text1"/>
        </w:rPr>
        <w:t>)</w:t>
      </w:r>
    </w:p>
    <w:p w:rsidR="00403B1D" w:rsidRDefault="00403B1D" w:rsidP="00403B1D">
      <w:pPr>
        <w:pStyle w:val="Paragraphedeliste"/>
        <w:numPr>
          <w:ilvl w:val="1"/>
          <w:numId w:val="4"/>
        </w:numPr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 xml:space="preserve">Entreprises : </w:t>
      </w:r>
      <w:proofErr w:type="spellStart"/>
      <w:r w:rsidR="00767ACD">
        <w:rPr>
          <w:rFonts w:asciiTheme="majorHAnsi" w:hAnsiTheme="majorHAnsi"/>
          <w:color w:val="000000" w:themeColor="text1"/>
        </w:rPr>
        <w:t>SopraSteria</w:t>
      </w:r>
      <w:proofErr w:type="spellEnd"/>
      <w:r w:rsidR="000705CF">
        <w:rPr>
          <w:rFonts w:asciiTheme="majorHAnsi" w:hAnsiTheme="majorHAnsi"/>
          <w:color w:val="000000" w:themeColor="text1"/>
        </w:rPr>
        <w:t xml:space="preserve">, </w:t>
      </w:r>
      <w:proofErr w:type="spellStart"/>
      <w:r w:rsidR="000705CF">
        <w:rPr>
          <w:rFonts w:asciiTheme="majorHAnsi" w:hAnsiTheme="majorHAnsi"/>
          <w:color w:val="000000" w:themeColor="text1"/>
        </w:rPr>
        <w:t>Cofely</w:t>
      </w:r>
      <w:proofErr w:type="spellEnd"/>
      <w:r w:rsidR="000705CF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="000705CF">
        <w:rPr>
          <w:rFonts w:asciiTheme="majorHAnsi" w:hAnsiTheme="majorHAnsi"/>
          <w:color w:val="000000" w:themeColor="text1"/>
        </w:rPr>
        <w:t>Ineo</w:t>
      </w:r>
      <w:proofErr w:type="spellEnd"/>
      <w:r w:rsidR="000705CF">
        <w:rPr>
          <w:rFonts w:asciiTheme="majorHAnsi" w:hAnsiTheme="majorHAnsi"/>
          <w:color w:val="000000" w:themeColor="text1"/>
        </w:rPr>
        <w:t xml:space="preserve"> UTS</w:t>
      </w:r>
      <w:r w:rsidR="00AF14E1">
        <w:rPr>
          <w:rFonts w:asciiTheme="majorHAnsi" w:hAnsiTheme="majorHAnsi"/>
          <w:color w:val="000000" w:themeColor="text1"/>
        </w:rPr>
        <w:t xml:space="preserve">, </w:t>
      </w:r>
      <w:proofErr w:type="spellStart"/>
      <w:r w:rsidR="00AF14E1">
        <w:rPr>
          <w:rFonts w:asciiTheme="majorHAnsi" w:hAnsiTheme="majorHAnsi"/>
          <w:color w:val="000000" w:themeColor="text1"/>
        </w:rPr>
        <w:t>Faurecia</w:t>
      </w:r>
      <w:proofErr w:type="spellEnd"/>
      <w:r w:rsidR="00EF62E6">
        <w:rPr>
          <w:rFonts w:asciiTheme="majorHAnsi" w:hAnsiTheme="majorHAnsi"/>
          <w:color w:val="000000" w:themeColor="text1"/>
        </w:rPr>
        <w:t>, SNCF, Continental</w:t>
      </w:r>
      <w:bookmarkStart w:id="0" w:name="_GoBack"/>
      <w:bookmarkEnd w:id="0"/>
      <w:r w:rsidR="00767ACD">
        <w:rPr>
          <w:rFonts w:asciiTheme="majorHAnsi" w:hAnsiTheme="majorHAnsi"/>
          <w:color w:val="000000" w:themeColor="text1"/>
        </w:rPr>
        <w:t xml:space="preserve"> (+ autres entreprises </w:t>
      </w:r>
      <w:r w:rsidR="00AF2907">
        <w:rPr>
          <w:rFonts w:asciiTheme="majorHAnsi" w:hAnsiTheme="majorHAnsi"/>
          <w:color w:val="000000" w:themeColor="text1"/>
        </w:rPr>
        <w:t>en cours de confirmation</w:t>
      </w:r>
      <w:r w:rsidR="00767ACD">
        <w:rPr>
          <w:rFonts w:asciiTheme="majorHAnsi" w:hAnsiTheme="majorHAnsi"/>
          <w:color w:val="000000" w:themeColor="text1"/>
        </w:rPr>
        <w:t>)</w:t>
      </w:r>
    </w:p>
    <w:p w:rsidR="00403B1D" w:rsidRPr="009340E4" w:rsidRDefault="00403B1D" w:rsidP="00403B1D">
      <w:pPr>
        <w:pStyle w:val="Paragraphedeliste"/>
        <w:numPr>
          <w:ilvl w:val="0"/>
          <w:numId w:val="4"/>
        </w:numPr>
        <w:jc w:val="both"/>
        <w:rPr>
          <w:rFonts w:asciiTheme="majorHAnsi" w:hAnsiTheme="majorHAnsi"/>
          <w:color w:val="066B88"/>
        </w:rPr>
      </w:pPr>
      <w:r w:rsidRPr="009340E4">
        <w:rPr>
          <w:rFonts w:asciiTheme="majorHAnsi" w:hAnsiTheme="majorHAnsi"/>
          <w:color w:val="066B88"/>
        </w:rPr>
        <w:t>Cocktail</w:t>
      </w:r>
    </w:p>
    <w:p w:rsidR="00B84E86" w:rsidRPr="00577DF3" w:rsidRDefault="00403B1D" w:rsidP="00577DF3">
      <w:pPr>
        <w:pStyle w:val="Paragraphedeliste"/>
        <w:numPr>
          <w:ilvl w:val="0"/>
          <w:numId w:val="4"/>
        </w:numPr>
        <w:jc w:val="both"/>
        <w:rPr>
          <w:rFonts w:asciiTheme="majorHAnsi" w:hAnsiTheme="majorHAnsi"/>
          <w:color w:val="066B88"/>
        </w:rPr>
      </w:pPr>
      <w:r w:rsidRPr="009340E4">
        <w:rPr>
          <w:rFonts w:asciiTheme="majorHAnsi" w:hAnsiTheme="majorHAnsi"/>
          <w:color w:val="066B88"/>
        </w:rPr>
        <w:t>Exposition photo sur les femmes et les sciences</w:t>
      </w:r>
    </w:p>
    <w:sectPr w:rsidR="00B84E86" w:rsidRPr="00577D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75763"/>
    <w:multiLevelType w:val="hybridMultilevel"/>
    <w:tmpl w:val="5ACA5C2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6523C"/>
    <w:multiLevelType w:val="hybridMultilevel"/>
    <w:tmpl w:val="92400A3C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00866B8"/>
    <w:multiLevelType w:val="hybridMultilevel"/>
    <w:tmpl w:val="C4C4081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126C4A"/>
    <w:multiLevelType w:val="hybridMultilevel"/>
    <w:tmpl w:val="57C82C4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EC22B7"/>
    <w:multiLevelType w:val="hybridMultilevel"/>
    <w:tmpl w:val="20280584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E86"/>
    <w:rsid w:val="0000068E"/>
    <w:rsid w:val="00000F93"/>
    <w:rsid w:val="00001143"/>
    <w:rsid w:val="00002B5B"/>
    <w:rsid w:val="00007797"/>
    <w:rsid w:val="000078A4"/>
    <w:rsid w:val="00015176"/>
    <w:rsid w:val="000233A8"/>
    <w:rsid w:val="000343B2"/>
    <w:rsid w:val="00040344"/>
    <w:rsid w:val="00050D81"/>
    <w:rsid w:val="00051C37"/>
    <w:rsid w:val="00061365"/>
    <w:rsid w:val="000705CF"/>
    <w:rsid w:val="0007398E"/>
    <w:rsid w:val="0007583D"/>
    <w:rsid w:val="000831A2"/>
    <w:rsid w:val="00084BA2"/>
    <w:rsid w:val="00090CF2"/>
    <w:rsid w:val="0009380A"/>
    <w:rsid w:val="00094C7F"/>
    <w:rsid w:val="000A3201"/>
    <w:rsid w:val="000A4921"/>
    <w:rsid w:val="000B11D2"/>
    <w:rsid w:val="000B1672"/>
    <w:rsid w:val="000B48EA"/>
    <w:rsid w:val="000B7DC7"/>
    <w:rsid w:val="000C5A8D"/>
    <w:rsid w:val="000C6292"/>
    <w:rsid w:val="000D2517"/>
    <w:rsid w:val="000D6457"/>
    <w:rsid w:val="000D6AF2"/>
    <w:rsid w:val="000E3C17"/>
    <w:rsid w:val="000F7913"/>
    <w:rsid w:val="00100010"/>
    <w:rsid w:val="0010059C"/>
    <w:rsid w:val="0010558D"/>
    <w:rsid w:val="00116304"/>
    <w:rsid w:val="00123214"/>
    <w:rsid w:val="001261F1"/>
    <w:rsid w:val="00132CB7"/>
    <w:rsid w:val="001344E8"/>
    <w:rsid w:val="00136F86"/>
    <w:rsid w:val="00144FDD"/>
    <w:rsid w:val="00152A81"/>
    <w:rsid w:val="00165659"/>
    <w:rsid w:val="00165C12"/>
    <w:rsid w:val="0017180A"/>
    <w:rsid w:val="001750A9"/>
    <w:rsid w:val="001764CA"/>
    <w:rsid w:val="001830D2"/>
    <w:rsid w:val="001839DA"/>
    <w:rsid w:val="0018720B"/>
    <w:rsid w:val="001902CA"/>
    <w:rsid w:val="001B3D07"/>
    <w:rsid w:val="001B7665"/>
    <w:rsid w:val="001C1DF7"/>
    <w:rsid w:val="001C5E13"/>
    <w:rsid w:val="001C7572"/>
    <w:rsid w:val="001E02AF"/>
    <w:rsid w:val="001E1CDB"/>
    <w:rsid w:val="001E57CB"/>
    <w:rsid w:val="001E63C7"/>
    <w:rsid w:val="001F0301"/>
    <w:rsid w:val="001F6CDE"/>
    <w:rsid w:val="00200482"/>
    <w:rsid w:val="002016A2"/>
    <w:rsid w:val="00216E63"/>
    <w:rsid w:val="00220BB0"/>
    <w:rsid w:val="00232515"/>
    <w:rsid w:val="0023355E"/>
    <w:rsid w:val="00237BD5"/>
    <w:rsid w:val="00246F00"/>
    <w:rsid w:val="00247BA1"/>
    <w:rsid w:val="002515A7"/>
    <w:rsid w:val="0026254A"/>
    <w:rsid w:val="00262986"/>
    <w:rsid w:val="00262FA2"/>
    <w:rsid w:val="00266041"/>
    <w:rsid w:val="00270060"/>
    <w:rsid w:val="00270D75"/>
    <w:rsid w:val="002748EC"/>
    <w:rsid w:val="00274DD4"/>
    <w:rsid w:val="00275274"/>
    <w:rsid w:val="0028547D"/>
    <w:rsid w:val="002A0360"/>
    <w:rsid w:val="002A3B57"/>
    <w:rsid w:val="002A6D01"/>
    <w:rsid w:val="002B30D4"/>
    <w:rsid w:val="002B77FB"/>
    <w:rsid w:val="002C182D"/>
    <w:rsid w:val="002D48F7"/>
    <w:rsid w:val="002D654B"/>
    <w:rsid w:val="002E3706"/>
    <w:rsid w:val="002E3939"/>
    <w:rsid w:val="002E784A"/>
    <w:rsid w:val="002F1969"/>
    <w:rsid w:val="002F3626"/>
    <w:rsid w:val="0030199B"/>
    <w:rsid w:val="00315D68"/>
    <w:rsid w:val="00316394"/>
    <w:rsid w:val="003249C1"/>
    <w:rsid w:val="00332D5A"/>
    <w:rsid w:val="00335D74"/>
    <w:rsid w:val="00343A98"/>
    <w:rsid w:val="00345956"/>
    <w:rsid w:val="00362796"/>
    <w:rsid w:val="003634C8"/>
    <w:rsid w:val="00367AEF"/>
    <w:rsid w:val="00373121"/>
    <w:rsid w:val="00376199"/>
    <w:rsid w:val="00385E67"/>
    <w:rsid w:val="00386A06"/>
    <w:rsid w:val="00386E98"/>
    <w:rsid w:val="00391CCA"/>
    <w:rsid w:val="003939EF"/>
    <w:rsid w:val="003A49AC"/>
    <w:rsid w:val="003A58C5"/>
    <w:rsid w:val="003B2053"/>
    <w:rsid w:val="003B7174"/>
    <w:rsid w:val="003B71D9"/>
    <w:rsid w:val="003C2015"/>
    <w:rsid w:val="003C319B"/>
    <w:rsid w:val="003C768A"/>
    <w:rsid w:val="003D573D"/>
    <w:rsid w:val="003E0DBE"/>
    <w:rsid w:val="003E122F"/>
    <w:rsid w:val="003E79F8"/>
    <w:rsid w:val="003E7B11"/>
    <w:rsid w:val="003F4ADE"/>
    <w:rsid w:val="003F60BF"/>
    <w:rsid w:val="003F69E3"/>
    <w:rsid w:val="003F7432"/>
    <w:rsid w:val="00403B1D"/>
    <w:rsid w:val="00405C5E"/>
    <w:rsid w:val="00407FBD"/>
    <w:rsid w:val="00415BBE"/>
    <w:rsid w:val="00427F3A"/>
    <w:rsid w:val="00444F2D"/>
    <w:rsid w:val="00450435"/>
    <w:rsid w:val="004529E3"/>
    <w:rsid w:val="004576C8"/>
    <w:rsid w:val="00472BD1"/>
    <w:rsid w:val="00473CB0"/>
    <w:rsid w:val="00491BFE"/>
    <w:rsid w:val="00493C8A"/>
    <w:rsid w:val="00495788"/>
    <w:rsid w:val="00496644"/>
    <w:rsid w:val="00496E5E"/>
    <w:rsid w:val="004A59A1"/>
    <w:rsid w:val="004B4B07"/>
    <w:rsid w:val="004B745A"/>
    <w:rsid w:val="004C5391"/>
    <w:rsid w:val="004C782B"/>
    <w:rsid w:val="004D5889"/>
    <w:rsid w:val="004E0E86"/>
    <w:rsid w:val="004E2338"/>
    <w:rsid w:val="004F1708"/>
    <w:rsid w:val="004F1BF3"/>
    <w:rsid w:val="00503DF2"/>
    <w:rsid w:val="005133E4"/>
    <w:rsid w:val="0051447E"/>
    <w:rsid w:val="0051584B"/>
    <w:rsid w:val="00527F03"/>
    <w:rsid w:val="0053078B"/>
    <w:rsid w:val="00543C9C"/>
    <w:rsid w:val="00547446"/>
    <w:rsid w:val="00564A56"/>
    <w:rsid w:val="0056777F"/>
    <w:rsid w:val="00570420"/>
    <w:rsid w:val="00572BF1"/>
    <w:rsid w:val="005744C2"/>
    <w:rsid w:val="00577DF3"/>
    <w:rsid w:val="00587231"/>
    <w:rsid w:val="00591183"/>
    <w:rsid w:val="00593334"/>
    <w:rsid w:val="00595E6C"/>
    <w:rsid w:val="00596932"/>
    <w:rsid w:val="005A19ED"/>
    <w:rsid w:val="005A2AB0"/>
    <w:rsid w:val="005A3C9C"/>
    <w:rsid w:val="005B031E"/>
    <w:rsid w:val="005D0729"/>
    <w:rsid w:val="005D17FF"/>
    <w:rsid w:val="005D234F"/>
    <w:rsid w:val="005D6DDA"/>
    <w:rsid w:val="005D7E29"/>
    <w:rsid w:val="005E0EEC"/>
    <w:rsid w:val="005E3478"/>
    <w:rsid w:val="005E40CB"/>
    <w:rsid w:val="006060E8"/>
    <w:rsid w:val="00612E9A"/>
    <w:rsid w:val="00620A26"/>
    <w:rsid w:val="006567F4"/>
    <w:rsid w:val="00660C81"/>
    <w:rsid w:val="00664134"/>
    <w:rsid w:val="00664AF5"/>
    <w:rsid w:val="0066731A"/>
    <w:rsid w:val="0067287C"/>
    <w:rsid w:val="00677A6B"/>
    <w:rsid w:val="0068163F"/>
    <w:rsid w:val="00690BB9"/>
    <w:rsid w:val="006A3DFF"/>
    <w:rsid w:val="006B273B"/>
    <w:rsid w:val="006B6580"/>
    <w:rsid w:val="006C79BE"/>
    <w:rsid w:val="006D155F"/>
    <w:rsid w:val="006D3776"/>
    <w:rsid w:val="006D5146"/>
    <w:rsid w:val="006D6038"/>
    <w:rsid w:val="006D641C"/>
    <w:rsid w:val="006D695E"/>
    <w:rsid w:val="006D697F"/>
    <w:rsid w:val="006E249C"/>
    <w:rsid w:val="006E5709"/>
    <w:rsid w:val="006E68A3"/>
    <w:rsid w:val="006F1146"/>
    <w:rsid w:val="006F30F0"/>
    <w:rsid w:val="006F3D67"/>
    <w:rsid w:val="006F4396"/>
    <w:rsid w:val="006F6DF5"/>
    <w:rsid w:val="00715C0F"/>
    <w:rsid w:val="0071688B"/>
    <w:rsid w:val="007259F0"/>
    <w:rsid w:val="0073250B"/>
    <w:rsid w:val="007331B2"/>
    <w:rsid w:val="007364F1"/>
    <w:rsid w:val="0074408E"/>
    <w:rsid w:val="007501D6"/>
    <w:rsid w:val="00756176"/>
    <w:rsid w:val="007610DC"/>
    <w:rsid w:val="0076615F"/>
    <w:rsid w:val="00767ACD"/>
    <w:rsid w:val="00781BF2"/>
    <w:rsid w:val="007834B7"/>
    <w:rsid w:val="0079198E"/>
    <w:rsid w:val="00797B01"/>
    <w:rsid w:val="007D211F"/>
    <w:rsid w:val="007D4565"/>
    <w:rsid w:val="007E566F"/>
    <w:rsid w:val="007F1493"/>
    <w:rsid w:val="00800D34"/>
    <w:rsid w:val="00804C09"/>
    <w:rsid w:val="00805023"/>
    <w:rsid w:val="00820CA7"/>
    <w:rsid w:val="00820E29"/>
    <w:rsid w:val="00824364"/>
    <w:rsid w:val="00833441"/>
    <w:rsid w:val="00840812"/>
    <w:rsid w:val="008443CF"/>
    <w:rsid w:val="0084456E"/>
    <w:rsid w:val="0084782C"/>
    <w:rsid w:val="00854452"/>
    <w:rsid w:val="00860681"/>
    <w:rsid w:val="00861D42"/>
    <w:rsid w:val="00862472"/>
    <w:rsid w:val="00881219"/>
    <w:rsid w:val="00881E5D"/>
    <w:rsid w:val="00882961"/>
    <w:rsid w:val="00882F20"/>
    <w:rsid w:val="00893A38"/>
    <w:rsid w:val="00893A3C"/>
    <w:rsid w:val="00893F27"/>
    <w:rsid w:val="00896A56"/>
    <w:rsid w:val="008A78BA"/>
    <w:rsid w:val="008C1294"/>
    <w:rsid w:val="008C14FD"/>
    <w:rsid w:val="008C2D89"/>
    <w:rsid w:val="008D1237"/>
    <w:rsid w:val="008D305C"/>
    <w:rsid w:val="008E4CE0"/>
    <w:rsid w:val="008E4D5F"/>
    <w:rsid w:val="00910222"/>
    <w:rsid w:val="00913C30"/>
    <w:rsid w:val="00915B93"/>
    <w:rsid w:val="0092157D"/>
    <w:rsid w:val="0092495E"/>
    <w:rsid w:val="009271AA"/>
    <w:rsid w:val="009278DB"/>
    <w:rsid w:val="009340E4"/>
    <w:rsid w:val="009421DB"/>
    <w:rsid w:val="009430EF"/>
    <w:rsid w:val="00946C87"/>
    <w:rsid w:val="00947BC0"/>
    <w:rsid w:val="00950370"/>
    <w:rsid w:val="00950938"/>
    <w:rsid w:val="00957F71"/>
    <w:rsid w:val="00963A91"/>
    <w:rsid w:val="0096427F"/>
    <w:rsid w:val="00967EB2"/>
    <w:rsid w:val="00970C13"/>
    <w:rsid w:val="009743BD"/>
    <w:rsid w:val="009744E7"/>
    <w:rsid w:val="00975C6A"/>
    <w:rsid w:val="00983031"/>
    <w:rsid w:val="009971FB"/>
    <w:rsid w:val="009A20A5"/>
    <w:rsid w:val="009A2B99"/>
    <w:rsid w:val="009B0E3E"/>
    <w:rsid w:val="009B5877"/>
    <w:rsid w:val="009C00D4"/>
    <w:rsid w:val="009C47CA"/>
    <w:rsid w:val="009C6FC8"/>
    <w:rsid w:val="009D4646"/>
    <w:rsid w:val="009D5724"/>
    <w:rsid w:val="009E2A8E"/>
    <w:rsid w:val="009F2A38"/>
    <w:rsid w:val="009F3AD1"/>
    <w:rsid w:val="00A105ED"/>
    <w:rsid w:val="00A132C9"/>
    <w:rsid w:val="00A143E3"/>
    <w:rsid w:val="00A1684D"/>
    <w:rsid w:val="00A22397"/>
    <w:rsid w:val="00A23EA7"/>
    <w:rsid w:val="00A308CC"/>
    <w:rsid w:val="00A35512"/>
    <w:rsid w:val="00A4166D"/>
    <w:rsid w:val="00A42172"/>
    <w:rsid w:val="00A4218F"/>
    <w:rsid w:val="00A556F3"/>
    <w:rsid w:val="00A569E0"/>
    <w:rsid w:val="00A578D4"/>
    <w:rsid w:val="00A63B10"/>
    <w:rsid w:val="00A641FC"/>
    <w:rsid w:val="00A64F9E"/>
    <w:rsid w:val="00A66974"/>
    <w:rsid w:val="00A72410"/>
    <w:rsid w:val="00A75AAC"/>
    <w:rsid w:val="00A8770D"/>
    <w:rsid w:val="00A952BF"/>
    <w:rsid w:val="00A95887"/>
    <w:rsid w:val="00AA301E"/>
    <w:rsid w:val="00AA3090"/>
    <w:rsid w:val="00AB3D35"/>
    <w:rsid w:val="00AC6039"/>
    <w:rsid w:val="00AC64FA"/>
    <w:rsid w:val="00AC6D75"/>
    <w:rsid w:val="00AC7D33"/>
    <w:rsid w:val="00AD15AE"/>
    <w:rsid w:val="00AD73D1"/>
    <w:rsid w:val="00AE19A4"/>
    <w:rsid w:val="00AF14E1"/>
    <w:rsid w:val="00AF1C4A"/>
    <w:rsid w:val="00AF2907"/>
    <w:rsid w:val="00B13366"/>
    <w:rsid w:val="00B31C25"/>
    <w:rsid w:val="00B40966"/>
    <w:rsid w:val="00B438F6"/>
    <w:rsid w:val="00B47A1D"/>
    <w:rsid w:val="00B561F3"/>
    <w:rsid w:val="00B56989"/>
    <w:rsid w:val="00B664AA"/>
    <w:rsid w:val="00B67283"/>
    <w:rsid w:val="00B7002D"/>
    <w:rsid w:val="00B75499"/>
    <w:rsid w:val="00B84E86"/>
    <w:rsid w:val="00B85439"/>
    <w:rsid w:val="00B9614A"/>
    <w:rsid w:val="00BB062D"/>
    <w:rsid w:val="00BB14A9"/>
    <w:rsid w:val="00BC2121"/>
    <w:rsid w:val="00BC553B"/>
    <w:rsid w:val="00BD284B"/>
    <w:rsid w:val="00BD6135"/>
    <w:rsid w:val="00BD6293"/>
    <w:rsid w:val="00BD69E4"/>
    <w:rsid w:val="00BD7123"/>
    <w:rsid w:val="00BE4CD2"/>
    <w:rsid w:val="00BF2E15"/>
    <w:rsid w:val="00BF3F27"/>
    <w:rsid w:val="00BF7A74"/>
    <w:rsid w:val="00C05B50"/>
    <w:rsid w:val="00C14055"/>
    <w:rsid w:val="00C14FB4"/>
    <w:rsid w:val="00C24255"/>
    <w:rsid w:val="00C24862"/>
    <w:rsid w:val="00C25D70"/>
    <w:rsid w:val="00C27063"/>
    <w:rsid w:val="00C339AA"/>
    <w:rsid w:val="00C3519C"/>
    <w:rsid w:val="00C42169"/>
    <w:rsid w:val="00C45A64"/>
    <w:rsid w:val="00C53C64"/>
    <w:rsid w:val="00C60CFD"/>
    <w:rsid w:val="00C63291"/>
    <w:rsid w:val="00C6419E"/>
    <w:rsid w:val="00C65E35"/>
    <w:rsid w:val="00C843BE"/>
    <w:rsid w:val="00CA0F2B"/>
    <w:rsid w:val="00CA7721"/>
    <w:rsid w:val="00CB075B"/>
    <w:rsid w:val="00CB779C"/>
    <w:rsid w:val="00CC005D"/>
    <w:rsid w:val="00CC2376"/>
    <w:rsid w:val="00CC4304"/>
    <w:rsid w:val="00CD06BB"/>
    <w:rsid w:val="00CD32FB"/>
    <w:rsid w:val="00CD461B"/>
    <w:rsid w:val="00CD7D9A"/>
    <w:rsid w:val="00CE655B"/>
    <w:rsid w:val="00D00DBB"/>
    <w:rsid w:val="00D03AD5"/>
    <w:rsid w:val="00D0762F"/>
    <w:rsid w:val="00D1229E"/>
    <w:rsid w:val="00D12A57"/>
    <w:rsid w:val="00D12B2C"/>
    <w:rsid w:val="00D1495A"/>
    <w:rsid w:val="00D21A5D"/>
    <w:rsid w:val="00D24780"/>
    <w:rsid w:val="00D4562A"/>
    <w:rsid w:val="00D540F9"/>
    <w:rsid w:val="00D724DE"/>
    <w:rsid w:val="00D73063"/>
    <w:rsid w:val="00D758AE"/>
    <w:rsid w:val="00D76FE0"/>
    <w:rsid w:val="00D81ADA"/>
    <w:rsid w:val="00D845E9"/>
    <w:rsid w:val="00D87324"/>
    <w:rsid w:val="00D93D45"/>
    <w:rsid w:val="00D93D4A"/>
    <w:rsid w:val="00D95DB9"/>
    <w:rsid w:val="00D96B8E"/>
    <w:rsid w:val="00DA465D"/>
    <w:rsid w:val="00DA4D33"/>
    <w:rsid w:val="00DA7062"/>
    <w:rsid w:val="00DB65DE"/>
    <w:rsid w:val="00DC41F8"/>
    <w:rsid w:val="00DD1DC2"/>
    <w:rsid w:val="00DD2ACB"/>
    <w:rsid w:val="00DE48B3"/>
    <w:rsid w:val="00DE77CC"/>
    <w:rsid w:val="00E01009"/>
    <w:rsid w:val="00E04134"/>
    <w:rsid w:val="00E05C4A"/>
    <w:rsid w:val="00E14161"/>
    <w:rsid w:val="00E15FD3"/>
    <w:rsid w:val="00E24548"/>
    <w:rsid w:val="00E250D6"/>
    <w:rsid w:val="00E421EA"/>
    <w:rsid w:val="00E44C48"/>
    <w:rsid w:val="00E47645"/>
    <w:rsid w:val="00E516A3"/>
    <w:rsid w:val="00E539D5"/>
    <w:rsid w:val="00E53BBF"/>
    <w:rsid w:val="00E5413D"/>
    <w:rsid w:val="00E56F50"/>
    <w:rsid w:val="00E72E3B"/>
    <w:rsid w:val="00E733C9"/>
    <w:rsid w:val="00E7645D"/>
    <w:rsid w:val="00E76D00"/>
    <w:rsid w:val="00E83300"/>
    <w:rsid w:val="00E95813"/>
    <w:rsid w:val="00EA16FC"/>
    <w:rsid w:val="00EA3B97"/>
    <w:rsid w:val="00EB2B42"/>
    <w:rsid w:val="00EB2F0B"/>
    <w:rsid w:val="00EB405C"/>
    <w:rsid w:val="00EC01B6"/>
    <w:rsid w:val="00EC06C9"/>
    <w:rsid w:val="00EC3208"/>
    <w:rsid w:val="00EC3F87"/>
    <w:rsid w:val="00ED2040"/>
    <w:rsid w:val="00ED2833"/>
    <w:rsid w:val="00ED4473"/>
    <w:rsid w:val="00EE2A73"/>
    <w:rsid w:val="00EE72F1"/>
    <w:rsid w:val="00EF0F0B"/>
    <w:rsid w:val="00EF1728"/>
    <w:rsid w:val="00EF2DE8"/>
    <w:rsid w:val="00EF62E6"/>
    <w:rsid w:val="00F03589"/>
    <w:rsid w:val="00F1203F"/>
    <w:rsid w:val="00F15F04"/>
    <w:rsid w:val="00F24EAD"/>
    <w:rsid w:val="00F53D6D"/>
    <w:rsid w:val="00F6100C"/>
    <w:rsid w:val="00F611DE"/>
    <w:rsid w:val="00F745EF"/>
    <w:rsid w:val="00F7686C"/>
    <w:rsid w:val="00F80C25"/>
    <w:rsid w:val="00F82106"/>
    <w:rsid w:val="00F87321"/>
    <w:rsid w:val="00FB4804"/>
    <w:rsid w:val="00FB49CC"/>
    <w:rsid w:val="00FB5C2F"/>
    <w:rsid w:val="00FD5B0E"/>
    <w:rsid w:val="00FE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793B49-E9BD-4B3E-9416-6BDAD2FFD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84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CDEFI-GIURIA-C</dc:creator>
  <cp:keywords/>
  <dc:description/>
  <cp:lastModifiedBy>CDEFI-GIURIA-C</cp:lastModifiedBy>
  <cp:revision>26</cp:revision>
  <dcterms:created xsi:type="dcterms:W3CDTF">2015-05-22T14:27:00Z</dcterms:created>
  <dcterms:modified xsi:type="dcterms:W3CDTF">2015-06-02T15:07:00Z</dcterms:modified>
</cp:coreProperties>
</file>